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040" w:tblpY="27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54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154" w:type="dxa"/>
            <w:tcBorders>
              <w:right w:val="dotted" w:color="auto" w:sz="4" w:space="0"/>
            </w:tcBorders>
            <w:vAlign w:val="top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会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員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の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種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類</w:t>
            </w:r>
          </w:p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</w:tc>
        <w:tc>
          <w:tcPr>
            <w:tcW w:w="6123" w:type="dxa"/>
            <w:tcBorders>
              <w:left w:val="dotted" w:color="auto" w:sz="4" w:space="0"/>
            </w:tcBorders>
          </w:tcPr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left"/>
              <w:rPr>
                <w:rFonts w:hint="default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□ 援 助 会 員　　□ 依 頼 会 員　　□ 両 方 会 員</w:t>
            </w: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154" w:type="dxa"/>
            <w:tcBorders>
              <w:right w:val="dotted" w:color="auto" w:sz="4" w:space="0"/>
            </w:tcBorders>
            <w:vAlign w:val="top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会　員　番　号</w:t>
            </w:r>
          </w:p>
        </w:tc>
        <w:tc>
          <w:tcPr>
            <w:tcW w:w="6123" w:type="dxa"/>
            <w:tcBorders>
              <w:left w:val="dotted" w:color="auto" w:sz="4" w:space="0"/>
            </w:tcBorders>
          </w:tcPr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left"/>
              <w:rPr>
                <w:rFonts w:hint="default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　　　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NO.</w:t>
            </w: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4" w:type="dxa"/>
            <w:tcBorders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（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フ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リ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ガ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ナ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）</w:t>
            </w:r>
          </w:p>
        </w:tc>
        <w:tc>
          <w:tcPr>
            <w:tcW w:w="6123" w:type="dxa"/>
            <w:tcBorders>
              <w:left w:val="dotted" w:color="auto" w:sz="4" w:space="0"/>
              <w:bottom w:val="dotted" w:color="auto" w:sz="4" w:space="0"/>
            </w:tcBorders>
          </w:tcPr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154" w:type="dxa"/>
            <w:tcBorders>
              <w:top w:val="dotted" w:color="auto" w:sz="4" w:space="0"/>
              <w:right w:val="dotted" w:color="auto" w:sz="4" w:space="0"/>
            </w:tcBorders>
            <w:vAlign w:val="top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会　員　氏　名</w:t>
            </w:r>
          </w:p>
        </w:tc>
        <w:tc>
          <w:tcPr>
            <w:tcW w:w="6123" w:type="dxa"/>
            <w:tcBorders>
              <w:top w:val="dotted" w:color="auto" w:sz="4" w:space="0"/>
              <w:left w:val="dotted" w:color="auto" w:sz="4" w:space="0"/>
            </w:tcBorders>
          </w:tcPr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1" w:hRule="atLeast"/>
        </w:trPr>
        <w:tc>
          <w:tcPr>
            <w:tcW w:w="2154" w:type="dxa"/>
            <w:tcBorders>
              <w:right w:val="dotted" w:color="auto" w:sz="4" w:space="0"/>
            </w:tcBorders>
            <w:vAlign w:val="top"/>
          </w:tcPr>
          <w:p>
            <w:pPr>
              <w:jc w:val="both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住　　　　所</w:t>
            </w:r>
          </w:p>
        </w:tc>
        <w:tc>
          <w:tcPr>
            <w:tcW w:w="6123" w:type="dxa"/>
            <w:tcBorders>
              <w:left w:val="dotted" w:color="auto" w:sz="4" w:space="0"/>
            </w:tcBorders>
          </w:tcPr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〒　　　　　―</w:t>
            </w: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みよし市</w:t>
            </w: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154" w:type="dxa"/>
            <w:tcBorders>
              <w:right w:val="dotted" w:color="auto" w:sz="4" w:space="0"/>
            </w:tcBorders>
            <w:vAlign w:val="top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電　話　番　号</w:t>
            </w:r>
          </w:p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</w:tc>
        <w:tc>
          <w:tcPr>
            <w:tcW w:w="6123" w:type="dxa"/>
            <w:tcBorders>
              <w:left w:val="dotted" w:color="auto" w:sz="4" w:space="0"/>
            </w:tcBorders>
          </w:tcPr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　（　　　　　　）　　　　　―</w:t>
            </w: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154" w:type="dxa"/>
            <w:tcBorders>
              <w:right w:val="dotted" w:color="auto" w:sz="4" w:space="0"/>
            </w:tcBorders>
            <w:vAlign w:val="top"/>
          </w:tcPr>
          <w:p>
            <w:pPr>
              <w:jc w:val="both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退　　会　　日</w:t>
            </w:r>
          </w:p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</w:tc>
        <w:tc>
          <w:tcPr>
            <w:tcW w:w="6123" w:type="dxa"/>
            <w:tcBorders>
              <w:left w:val="dotted" w:color="auto" w:sz="4" w:space="0"/>
            </w:tcBorders>
          </w:tcPr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　　　　年　　　月　　　日</w:t>
            </w: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154" w:type="dxa"/>
            <w:tcBorders>
              <w:right w:val="dotted" w:color="auto" w:sz="4" w:space="0"/>
            </w:tcBorders>
            <w:vAlign w:val="top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会員証の返還</w:t>
            </w:r>
          </w:p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</w:tc>
        <w:tc>
          <w:tcPr>
            <w:tcW w:w="6123" w:type="dxa"/>
            <w:tcBorders>
              <w:left w:val="dotted" w:color="auto" w:sz="4" w:space="0"/>
            </w:tcBorders>
          </w:tcPr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　有　（　　　年　　　月　　　日）　・　　無　　　</w:t>
            </w:r>
          </w:p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09" w:hRule="atLeast"/>
        </w:trPr>
        <w:tc>
          <w:tcPr>
            <w:tcW w:w="2154" w:type="dxa"/>
            <w:tcBorders>
              <w:right w:val="dotted" w:color="auto" w:sz="4" w:space="0"/>
            </w:tcBorders>
            <w:vAlign w:val="top"/>
          </w:tcPr>
          <w:p>
            <w:pPr>
              <w:jc w:val="both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  <w:t>退　会　理　由</w:t>
            </w:r>
          </w:p>
          <w:p>
            <w:pPr>
              <w:jc w:val="both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eastAsia="ja-JP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23" w:type="dxa"/>
            <w:tcBorders>
              <w:left w:val="dotted" w:color="auto" w:sz="4" w:space="0"/>
            </w:tcBorders>
          </w:tcPr>
          <w:p>
            <w:pPr>
              <w:jc w:val="left"/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</w:rPr>
            </w:pPr>
          </w:p>
        </w:tc>
      </w:tr>
    </w:tbl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  <w:t>様式第４号（第11条関係〉</w: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</w:pP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  <w:t>　　　　みよし市長　　様</w:t>
      </w:r>
    </w:p>
    <w:p>
      <w:pPr>
        <w:jc w:val="right"/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  <w:t>年　　月　　日</w:t>
      </w:r>
    </w:p>
    <w:p>
      <w:pPr>
        <w:jc w:val="center"/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  <w:t>みよし市ファミリー・サポート・センター退会届</w:t>
      </w: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 xml:space="preserve">                  </w:t>
      </w:r>
    </w:p>
    <w:p>
      <w:pPr>
        <w:jc w:val="right"/>
        <w:rPr>
          <w:rFonts w:hint="default" w:ascii="ＭＳ ゴシック" w:hAnsi="ＭＳ ゴシック" w:eastAsia="ＭＳ ゴシック" w:cs="ＭＳ ゴシック"/>
          <w:sz w:val="22"/>
          <w:szCs w:val="22"/>
          <w:lang w:val="en-US" w:eastAsia="ja-JP"/>
        </w:rPr>
      </w:pPr>
    </w:p>
    <w:p>
      <w:pPr>
        <w:jc w:val="right"/>
        <w:rPr>
          <w:rFonts w:hint="default" w:ascii="ＭＳ ゴシック" w:hAnsi="ＭＳ ゴシック" w:eastAsia="ＭＳ ゴシック" w:cs="ＭＳ ゴシック"/>
          <w:sz w:val="22"/>
          <w:szCs w:val="22"/>
          <w:lang w:val="en-US" w:eastAsia="ja-JP"/>
        </w:rPr>
      </w:pPr>
      <w:bookmarkStart w:id="0" w:name="_GoBack"/>
      <w:bookmarkEnd w:id="0"/>
    </w:p>
    <w:p>
      <w:pPr>
        <w:ind w:firstLine="440"/>
        <w:jc w:val="left"/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 xml:space="preserve">   </w:t>
      </w:r>
      <w:r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  <w:t>※援助会員の皆様のおかげでファミリー・サポート・センターの援助活動は成り</w:t>
      </w:r>
    </w:p>
    <w:p>
      <w:pPr>
        <w:ind w:firstLine="440"/>
        <w:jc w:val="left"/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  <w:t>　立っています。現状では依頼会員に対して援助会員が少なく援助以来のご希望</w:t>
      </w:r>
    </w:p>
    <w:p>
      <w:pPr>
        <w:ind w:firstLine="440"/>
        <w:jc w:val="left"/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  <w:t>　に添えないこともあります。今後、朝、夕方のみだけでも援助可能であるよう</w:t>
      </w:r>
    </w:p>
    <w:p>
      <w:pPr>
        <w:ind w:firstLine="440"/>
        <w:jc w:val="left"/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eastAsia="ja-JP"/>
        </w:rPr>
        <w:t>　でしたら、ぜひ援助会員登録をお願いいたします。</w:t>
      </w:r>
    </w:p>
    <w:p>
      <w:pPr>
        <w:jc w:val="left"/>
        <w:rPr>
          <w:rFonts w:hint="default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 xml:space="preserve"> </w:t>
      </w:r>
    </w:p>
    <w:sectPr>
      <w:pgSz w:w="11906" w:h="16838"/>
      <w:pgMar w:top="850" w:right="1417" w:bottom="56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2024-03-06T23:46:17Z</dcterms:created>
  <dc:creator>h1544</dc:creator>
  <cp:lastModifiedBy>shidax_tnp</cp:lastModifiedBy>
  <cp:lastPrinted>2024-03-07T00:59:32Z</cp:lastPrinted>
  <dcterms:modified xsi:type="dcterms:W3CDTF">2024-03-07T01:01:11Z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841934A22C1C42078F381B4FD1DCA795</vt:lpwstr>
  </property>
</Properties>
</file>